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F52" w14:textId="77777777" w:rsidR="007D09AA" w:rsidRDefault="000B63F4" w:rsidP="00F9670F">
      <w:pPr>
        <w:jc w:val="center"/>
        <w:rPr>
          <w:u w:val="single"/>
        </w:rPr>
      </w:pPr>
      <w:r>
        <w:rPr>
          <w:u w:val="single"/>
        </w:rPr>
        <w:t>Minutes of Special Board Meeting – May 19,2021</w:t>
      </w:r>
    </w:p>
    <w:p w14:paraId="28D431F0" w14:textId="77777777" w:rsidR="00B0703B" w:rsidRDefault="00B0703B" w:rsidP="00B0703B">
      <w:pPr>
        <w:pStyle w:val="Body"/>
        <w:jc w:val="center"/>
      </w:pPr>
      <w:r>
        <w:t xml:space="preserve">(Board comments are in </w:t>
      </w:r>
      <w:r>
        <w:rPr>
          <w:i/>
          <w:iCs/>
          <w:lang w:val="fr-FR"/>
        </w:rPr>
        <w:t>italics</w:t>
      </w:r>
      <w:r>
        <w:t xml:space="preserve">; action items are in </w:t>
      </w:r>
      <w:r>
        <w:rPr>
          <w:b/>
          <w:bCs/>
          <w:i/>
          <w:iCs/>
        </w:rPr>
        <w:t>bold italics</w:t>
      </w:r>
      <w:r>
        <w:t>)</w:t>
      </w:r>
    </w:p>
    <w:p w14:paraId="6F8C957B" w14:textId="77777777" w:rsidR="000B63F4" w:rsidRDefault="000B63F4" w:rsidP="00F9670F">
      <w:r>
        <w:rPr>
          <w:u w:val="single"/>
        </w:rPr>
        <w:t>People Attending (all via Zoom)</w:t>
      </w:r>
    </w:p>
    <w:p w14:paraId="7F4F92F4" w14:textId="77777777" w:rsidR="00D82992" w:rsidRDefault="000B63F4" w:rsidP="00F9670F">
      <w:pPr>
        <w:spacing w:before="0" w:after="0"/>
        <w:ind w:left="1440"/>
      </w:pPr>
      <w:r>
        <w:t>Michael</w:t>
      </w:r>
      <w:r w:rsidR="00D82992">
        <w:t xml:space="preserve"> Daly</w:t>
      </w:r>
    </w:p>
    <w:p w14:paraId="2AC5A3D6" w14:textId="77777777" w:rsidR="00B0703B" w:rsidRDefault="00B0703B" w:rsidP="00F9670F">
      <w:pPr>
        <w:spacing w:before="0" w:after="0"/>
        <w:ind w:left="1440"/>
      </w:pPr>
      <w:r>
        <w:t>Linda Engbrenghof</w:t>
      </w:r>
    </w:p>
    <w:p w14:paraId="7B2B12B1" w14:textId="77777777" w:rsidR="00B0703B" w:rsidRDefault="00B0703B" w:rsidP="00F9670F">
      <w:pPr>
        <w:spacing w:before="0" w:after="0"/>
        <w:ind w:left="1440"/>
      </w:pPr>
      <w:r>
        <w:t>Pamela Greinke</w:t>
      </w:r>
    </w:p>
    <w:p w14:paraId="3E791B38" w14:textId="77777777" w:rsidR="00B0703B" w:rsidRDefault="00B0703B" w:rsidP="00F9670F">
      <w:pPr>
        <w:spacing w:before="0" w:after="0"/>
        <w:ind w:left="1440"/>
      </w:pPr>
      <w:r>
        <w:t>Reverend Kimberly Quinn Johnson</w:t>
      </w:r>
    </w:p>
    <w:p w14:paraId="47160431" w14:textId="77777777" w:rsidR="00D82992" w:rsidRDefault="000B63F4" w:rsidP="00F9670F">
      <w:pPr>
        <w:spacing w:before="0" w:after="0"/>
        <w:ind w:left="1440"/>
      </w:pPr>
      <w:r>
        <w:t>Ingrid</w:t>
      </w:r>
      <w:r w:rsidR="00D82992">
        <w:t xml:space="preserve"> Krinke</w:t>
      </w:r>
    </w:p>
    <w:p w14:paraId="32ABA544" w14:textId="77777777" w:rsidR="00D82992" w:rsidRDefault="00D82992" w:rsidP="00F9670F">
      <w:pPr>
        <w:spacing w:before="0" w:after="0"/>
        <w:ind w:left="1440"/>
      </w:pPr>
      <w:r>
        <w:t>Tip Brolin</w:t>
      </w:r>
    </w:p>
    <w:p w14:paraId="7DEFF6E5" w14:textId="77777777" w:rsidR="00463B45" w:rsidRDefault="00463B45" w:rsidP="00F9670F">
      <w:pPr>
        <w:rPr>
          <w:u w:val="single"/>
        </w:rPr>
      </w:pPr>
      <w:r>
        <w:rPr>
          <w:u w:val="single"/>
        </w:rPr>
        <w:t>Agenda</w:t>
      </w:r>
    </w:p>
    <w:p w14:paraId="79DF9D2F" w14:textId="77777777" w:rsidR="004417A1" w:rsidRDefault="00957F77" w:rsidP="00F9670F">
      <w:r w:rsidRPr="0090427D">
        <w:rPr>
          <w:u w:val="single"/>
        </w:rPr>
        <w:t>Rentals</w:t>
      </w:r>
      <w:r>
        <w:t xml:space="preserve"> - </w:t>
      </w:r>
      <w:r w:rsidR="004417A1">
        <w:t xml:space="preserve">Ingrid reported </w:t>
      </w:r>
      <w:r w:rsidR="0057526A">
        <w:t>the following:</w:t>
      </w:r>
    </w:p>
    <w:p w14:paraId="129E06CB" w14:textId="77777777" w:rsidR="00A4259D" w:rsidRPr="007F5F7E" w:rsidRDefault="00A4259D" w:rsidP="004417A1">
      <w:pPr>
        <w:pStyle w:val="ListParagraph"/>
        <w:numPr>
          <w:ilvl w:val="0"/>
          <w:numId w:val="3"/>
        </w:numPr>
        <w:rPr>
          <w:i/>
        </w:rPr>
      </w:pPr>
      <w:r w:rsidRPr="007F5F7E">
        <w:rPr>
          <w:i/>
        </w:rPr>
        <w:t xml:space="preserve">Zendo </w:t>
      </w:r>
      <w:r w:rsidR="004417A1" w:rsidRPr="007F5F7E">
        <w:rPr>
          <w:i/>
        </w:rPr>
        <w:t>wants to</w:t>
      </w:r>
      <w:r w:rsidRPr="007F5F7E">
        <w:rPr>
          <w:i/>
        </w:rPr>
        <w:t xml:space="preserve"> return</w:t>
      </w:r>
      <w:r w:rsidR="00B0703B">
        <w:rPr>
          <w:i/>
        </w:rPr>
        <w:t xml:space="preserve"> soon</w:t>
      </w:r>
      <w:r w:rsidR="004417A1" w:rsidRPr="007F5F7E">
        <w:rPr>
          <w:i/>
        </w:rPr>
        <w:t xml:space="preserve">. The details, e.g., setting up a screen for Zoom services, </w:t>
      </w:r>
      <w:proofErr w:type="gramStart"/>
      <w:r w:rsidR="004417A1" w:rsidRPr="007F5F7E">
        <w:rPr>
          <w:i/>
        </w:rPr>
        <w:t>whether or not</w:t>
      </w:r>
      <w:proofErr w:type="gramEnd"/>
      <w:r w:rsidR="004417A1" w:rsidRPr="007F5F7E">
        <w:rPr>
          <w:i/>
        </w:rPr>
        <w:t xml:space="preserve"> we share the costs of the </w:t>
      </w:r>
      <w:r w:rsidR="0057526A" w:rsidRPr="007F5F7E">
        <w:rPr>
          <w:i/>
        </w:rPr>
        <w:t xml:space="preserve">needed </w:t>
      </w:r>
      <w:r w:rsidR="004417A1" w:rsidRPr="007F5F7E">
        <w:rPr>
          <w:i/>
        </w:rPr>
        <w:t xml:space="preserve">screen, rental/cleaning costs, </w:t>
      </w:r>
      <w:r w:rsidR="0057526A" w:rsidRPr="007F5F7E">
        <w:rPr>
          <w:i/>
        </w:rPr>
        <w:t xml:space="preserve">etc., </w:t>
      </w:r>
      <w:r w:rsidR="004417A1" w:rsidRPr="007F5F7E">
        <w:rPr>
          <w:i/>
        </w:rPr>
        <w:t>will be worked out by Ingrid.</w:t>
      </w:r>
      <w:r w:rsidR="007F5F7E" w:rsidRPr="007F5F7E">
        <w:rPr>
          <w:i/>
        </w:rPr>
        <w:t xml:space="preserve"> Michael noted that he had donated a TV screen which may be of use.</w:t>
      </w:r>
    </w:p>
    <w:p w14:paraId="537750D1" w14:textId="77777777" w:rsidR="00957F77" w:rsidRPr="007F5F7E" w:rsidRDefault="00957F77" w:rsidP="004417A1">
      <w:pPr>
        <w:pStyle w:val="ListParagraph"/>
        <w:numPr>
          <w:ilvl w:val="0"/>
          <w:numId w:val="3"/>
        </w:numPr>
        <w:rPr>
          <w:i/>
        </w:rPr>
      </w:pPr>
      <w:r w:rsidRPr="007F5F7E">
        <w:rPr>
          <w:i/>
        </w:rPr>
        <w:t>Ballroom Dancing may return in the Fall.</w:t>
      </w:r>
    </w:p>
    <w:p w14:paraId="23644F2C" w14:textId="77777777" w:rsidR="00B0703B" w:rsidRDefault="00B0703B" w:rsidP="00F9670F">
      <w:r w:rsidRPr="0090427D">
        <w:rPr>
          <w:u w:val="single"/>
        </w:rPr>
        <w:t>Re-opening Plan</w:t>
      </w:r>
      <w:r w:rsidRPr="009A13B3">
        <w:t xml:space="preserve"> – </w:t>
      </w:r>
      <w:r>
        <w:t>The proposal by the Re-opening Committee for re-opening the Meeting House (MH) was reviewed with the following results:</w:t>
      </w:r>
    </w:p>
    <w:p w14:paraId="5A3E1E61" w14:textId="77777777" w:rsidR="006C54BF" w:rsidRPr="0090427D" w:rsidRDefault="006C54BF" w:rsidP="00F9670F">
      <w:pPr>
        <w:pStyle w:val="ListParagraph"/>
        <w:numPr>
          <w:ilvl w:val="0"/>
          <w:numId w:val="2"/>
        </w:numPr>
        <w:contextualSpacing w:val="0"/>
        <w:rPr>
          <w:i/>
        </w:rPr>
      </w:pPr>
      <w:r w:rsidRPr="0090427D">
        <w:rPr>
          <w:i/>
        </w:rPr>
        <w:t>The</w:t>
      </w:r>
      <w:r w:rsidR="00C5483A" w:rsidRPr="0090427D">
        <w:rPr>
          <w:i/>
        </w:rPr>
        <w:t xml:space="preserve"> MH will be open for renters as of June 12, 2021.</w:t>
      </w:r>
      <w:r w:rsidR="00B0703B" w:rsidRPr="0090427D">
        <w:rPr>
          <w:i/>
        </w:rPr>
        <w:t xml:space="preserve"> </w:t>
      </w:r>
      <w:r w:rsidR="00BE6AC7" w:rsidRPr="0090427D">
        <w:rPr>
          <w:i/>
        </w:rPr>
        <w:t xml:space="preserve">They must meet the NYS safety guidelines. </w:t>
      </w:r>
      <w:r w:rsidR="00B0703B" w:rsidRPr="0090427D">
        <w:rPr>
          <w:b/>
          <w:i/>
        </w:rPr>
        <w:t>Michael</w:t>
      </w:r>
      <w:r w:rsidR="00397F96" w:rsidRPr="0090427D">
        <w:rPr>
          <w:b/>
          <w:i/>
        </w:rPr>
        <w:t xml:space="preserve"> will ask Hilda to resume cleaning to her normal schedule as of May 23.</w:t>
      </w:r>
    </w:p>
    <w:p w14:paraId="1C204F73" w14:textId="77777777" w:rsidR="00B53760" w:rsidRPr="0090427D" w:rsidRDefault="00B53760" w:rsidP="00F9670F">
      <w:pPr>
        <w:pStyle w:val="ListParagraph"/>
        <w:numPr>
          <w:ilvl w:val="0"/>
          <w:numId w:val="2"/>
        </w:numPr>
        <w:contextualSpacing w:val="0"/>
        <w:rPr>
          <w:i/>
        </w:rPr>
      </w:pPr>
      <w:r w:rsidRPr="0090427D">
        <w:rPr>
          <w:i/>
        </w:rPr>
        <w:t xml:space="preserve">The MH will </w:t>
      </w:r>
      <w:r w:rsidR="00C5483A" w:rsidRPr="0090427D">
        <w:rPr>
          <w:i/>
        </w:rPr>
        <w:t xml:space="preserve">also </w:t>
      </w:r>
      <w:r w:rsidRPr="0090427D">
        <w:rPr>
          <w:i/>
        </w:rPr>
        <w:t xml:space="preserve">be open for meetings of </w:t>
      </w:r>
      <w:r w:rsidR="00F9670F" w:rsidRPr="0090427D">
        <w:rPr>
          <w:i/>
        </w:rPr>
        <w:t xml:space="preserve">UUCSF </w:t>
      </w:r>
      <w:r w:rsidR="00F77534" w:rsidRPr="0090427D">
        <w:rPr>
          <w:i/>
        </w:rPr>
        <w:t>gatherings</w:t>
      </w:r>
      <w:r w:rsidR="00F9670F" w:rsidRPr="0090427D">
        <w:rPr>
          <w:i/>
        </w:rPr>
        <w:t xml:space="preserve"> of 10 people or less as of June 12, 2021</w:t>
      </w:r>
      <w:r w:rsidR="0099104A" w:rsidRPr="0090427D">
        <w:rPr>
          <w:i/>
        </w:rPr>
        <w:t>,</w:t>
      </w:r>
      <w:r w:rsidR="00F9670F" w:rsidRPr="0090427D">
        <w:rPr>
          <w:i/>
        </w:rPr>
        <w:t xml:space="preserve"> under the following conditions:</w:t>
      </w:r>
    </w:p>
    <w:p w14:paraId="1E94AAF2" w14:textId="77777777" w:rsidR="00F9670F" w:rsidRPr="0090427D" w:rsidRDefault="00915978" w:rsidP="006C54BF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>Each member of the gathering agrees to meeting in person</w:t>
      </w:r>
      <w:r w:rsidR="004A1247" w:rsidRPr="0090427D">
        <w:rPr>
          <w:i/>
        </w:rPr>
        <w:t xml:space="preserve">, i.e., if one or more people </w:t>
      </w:r>
      <w:proofErr w:type="gramStart"/>
      <w:r w:rsidR="004A1247" w:rsidRPr="0090427D">
        <w:rPr>
          <w:i/>
        </w:rPr>
        <w:t>won’t</w:t>
      </w:r>
      <w:proofErr w:type="gramEnd"/>
      <w:r w:rsidR="004A1247" w:rsidRPr="0090427D">
        <w:rPr>
          <w:i/>
        </w:rPr>
        <w:t xml:space="preserve"> attend in person, the </w:t>
      </w:r>
      <w:r w:rsidR="00A4259D" w:rsidRPr="0090427D">
        <w:rPr>
          <w:i/>
        </w:rPr>
        <w:t xml:space="preserve">in-person </w:t>
      </w:r>
      <w:r w:rsidR="004A1247" w:rsidRPr="0090427D">
        <w:rPr>
          <w:i/>
        </w:rPr>
        <w:t>gathering will not be held</w:t>
      </w:r>
      <w:r w:rsidRPr="0090427D">
        <w:rPr>
          <w:i/>
        </w:rPr>
        <w:t>.</w:t>
      </w:r>
    </w:p>
    <w:p w14:paraId="486EDA48" w14:textId="77777777" w:rsidR="004A1247" w:rsidRPr="0090427D" w:rsidRDefault="00BE6AC7" w:rsidP="006C54BF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>NYS safety guidelines must be met.</w:t>
      </w:r>
    </w:p>
    <w:p w14:paraId="5FB8EA39" w14:textId="77777777" w:rsidR="004D3E20" w:rsidRPr="0090427D" w:rsidRDefault="0099104A" w:rsidP="004D3E20">
      <w:pPr>
        <w:pStyle w:val="ListParagraph"/>
        <w:numPr>
          <w:ilvl w:val="0"/>
          <w:numId w:val="2"/>
        </w:numPr>
        <w:contextualSpacing w:val="0"/>
        <w:rPr>
          <w:i/>
        </w:rPr>
      </w:pPr>
      <w:r w:rsidRPr="0090427D">
        <w:rPr>
          <w:i/>
        </w:rPr>
        <w:t xml:space="preserve">Outdoor gatherings may start </w:t>
      </w:r>
      <w:r w:rsidR="00BE6AC7" w:rsidRPr="0090427D">
        <w:rPr>
          <w:i/>
        </w:rPr>
        <w:t>now in accordance with the following requirements</w:t>
      </w:r>
      <w:r w:rsidR="004D3E20" w:rsidRPr="0090427D">
        <w:rPr>
          <w:i/>
        </w:rPr>
        <w:t>:</w:t>
      </w:r>
      <w:r w:rsidR="004D3E20" w:rsidRPr="0090427D">
        <w:rPr>
          <w:i/>
          <w:sz w:val="20"/>
          <w:vertAlign w:val="superscript"/>
        </w:rPr>
        <w:footnoteReference w:id="1"/>
      </w:r>
      <w:r w:rsidR="004D3E20" w:rsidRPr="0090427D">
        <w:rPr>
          <w:i/>
          <w:sz w:val="20"/>
          <w:vertAlign w:val="superscript"/>
        </w:rPr>
        <w:t xml:space="preserve"> </w:t>
      </w:r>
    </w:p>
    <w:p w14:paraId="53FE8664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>No communal singing</w:t>
      </w:r>
    </w:p>
    <w:p w14:paraId="66768391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 xml:space="preserve">No food </w:t>
      </w:r>
      <w:proofErr w:type="gramStart"/>
      <w:r w:rsidRPr="0090427D">
        <w:rPr>
          <w:i/>
        </w:rPr>
        <w:t>service</w:t>
      </w:r>
      <w:proofErr w:type="gramEnd"/>
    </w:p>
    <w:p w14:paraId="6BA23853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 xml:space="preserve">Clean bathrooms after each service; put marks on the floor for </w:t>
      </w:r>
      <w:proofErr w:type="gramStart"/>
      <w:r w:rsidRPr="0090427D">
        <w:rPr>
          <w:i/>
        </w:rPr>
        <w:t>socially-distanced</w:t>
      </w:r>
      <w:proofErr w:type="gramEnd"/>
      <w:r w:rsidRPr="0090427D">
        <w:rPr>
          <w:i/>
        </w:rPr>
        <w:t xml:space="preserve"> waiting</w:t>
      </w:r>
    </w:p>
    <w:p w14:paraId="4957C283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>Masks</w:t>
      </w:r>
    </w:p>
    <w:p w14:paraId="46CDE6E5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 xml:space="preserve">Adequate </w:t>
      </w:r>
      <w:proofErr w:type="gramStart"/>
      <w:r w:rsidRPr="0090427D">
        <w:rPr>
          <w:i/>
        </w:rPr>
        <w:t>hand-washing</w:t>
      </w:r>
      <w:proofErr w:type="gramEnd"/>
      <w:r w:rsidRPr="0090427D">
        <w:rPr>
          <w:i/>
        </w:rPr>
        <w:t xml:space="preserve"> and hand sanitization supplies</w:t>
      </w:r>
    </w:p>
    <w:p w14:paraId="641FA7B8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lastRenderedPageBreak/>
        <w:t>Inclusive and accessible spaces for sitting (lawns are often not accessible to wheelchair and walker users)</w:t>
      </w:r>
    </w:p>
    <w:p w14:paraId="2D723774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 xml:space="preserve">Methods for including people who are hard of hearing and/or </w:t>
      </w:r>
      <w:proofErr w:type="gramStart"/>
      <w:r w:rsidRPr="0090427D">
        <w:rPr>
          <w:i/>
        </w:rPr>
        <w:t>visually-impaired</w:t>
      </w:r>
      <w:proofErr w:type="gramEnd"/>
      <w:r w:rsidRPr="0090427D">
        <w:rPr>
          <w:i/>
        </w:rPr>
        <w:t xml:space="preserve">, especially given the obstacles of distance and masks. </w:t>
      </w:r>
    </w:p>
    <w:p w14:paraId="11C62F6A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>Attentiveness to the safety of the building (open entrance with no one inside)</w:t>
      </w:r>
    </w:p>
    <w:p w14:paraId="7B15B9EA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 xml:space="preserve">Clarify to parents that they are responsible for ensuring that children observe social </w:t>
      </w:r>
      <w:proofErr w:type="gramStart"/>
      <w:r w:rsidRPr="0090427D">
        <w:rPr>
          <w:i/>
        </w:rPr>
        <w:t>distancing</w:t>
      </w:r>
      <w:proofErr w:type="gramEnd"/>
      <w:r w:rsidRPr="0090427D">
        <w:rPr>
          <w:i/>
        </w:rPr>
        <w:t xml:space="preserve"> </w:t>
      </w:r>
    </w:p>
    <w:p w14:paraId="0B8A3FFF" w14:textId="77777777" w:rsidR="004D3E20" w:rsidRPr="0090427D" w:rsidRDefault="004D3E20" w:rsidP="00AF094A">
      <w:pPr>
        <w:pStyle w:val="ListParagraph"/>
        <w:numPr>
          <w:ilvl w:val="1"/>
          <w:numId w:val="2"/>
        </w:numPr>
        <w:contextualSpacing w:val="0"/>
        <w:rPr>
          <w:i/>
        </w:rPr>
      </w:pPr>
      <w:r w:rsidRPr="0090427D">
        <w:rPr>
          <w:i/>
        </w:rPr>
        <w:t xml:space="preserve">Consideration of neighbors with efforts to minimize noise </w:t>
      </w:r>
      <w:proofErr w:type="gramStart"/>
      <w:r w:rsidRPr="0090427D">
        <w:rPr>
          <w:i/>
        </w:rPr>
        <w:t>pollution</w:t>
      </w:r>
      <w:proofErr w:type="gramEnd"/>
    </w:p>
    <w:p w14:paraId="51C5C206" w14:textId="77777777" w:rsidR="00AF094A" w:rsidRPr="00A328F0" w:rsidRDefault="00AF094A" w:rsidP="00D52D22">
      <w:pPr>
        <w:pStyle w:val="ListParagraph"/>
        <w:numPr>
          <w:ilvl w:val="0"/>
          <w:numId w:val="6"/>
        </w:numPr>
        <w:contextualSpacing w:val="0"/>
        <w:rPr>
          <w:i/>
        </w:rPr>
      </w:pPr>
      <w:r w:rsidRPr="0090427D">
        <w:rPr>
          <w:i/>
        </w:rPr>
        <w:t xml:space="preserve">Indoor services </w:t>
      </w:r>
      <w:r w:rsidR="002110B9">
        <w:rPr>
          <w:i/>
        </w:rPr>
        <w:t>are permitted to</w:t>
      </w:r>
      <w:r w:rsidRPr="0090427D">
        <w:rPr>
          <w:i/>
        </w:rPr>
        <w:t xml:space="preserve"> resume</w:t>
      </w:r>
      <w:r w:rsidR="00204908" w:rsidRPr="0090427D">
        <w:rPr>
          <w:i/>
        </w:rPr>
        <w:t xml:space="preserve"> </w:t>
      </w:r>
      <w:r w:rsidR="00302A0D">
        <w:rPr>
          <w:i/>
        </w:rPr>
        <w:t xml:space="preserve">after the </w:t>
      </w:r>
      <w:r w:rsidR="002110B9">
        <w:rPr>
          <w:i/>
        </w:rPr>
        <w:t>following</w:t>
      </w:r>
      <w:r w:rsidR="00F573DE">
        <w:rPr>
          <w:i/>
        </w:rPr>
        <w:t xml:space="preserve"> </w:t>
      </w:r>
      <w:r w:rsidR="00302A0D">
        <w:rPr>
          <w:i/>
        </w:rPr>
        <w:t xml:space="preserve">Covid metrics </w:t>
      </w:r>
      <w:r w:rsidR="00204908" w:rsidRPr="0090427D">
        <w:rPr>
          <w:i/>
        </w:rPr>
        <w:t>have be</w:t>
      </w:r>
      <w:r w:rsidR="00F573DE">
        <w:rPr>
          <w:i/>
        </w:rPr>
        <w:t>en</w:t>
      </w:r>
      <w:r w:rsidR="00204908" w:rsidRPr="0090427D">
        <w:rPr>
          <w:i/>
        </w:rPr>
        <w:t xml:space="preserve"> met </w:t>
      </w:r>
      <w:r w:rsidR="00FA7BDF">
        <w:rPr>
          <w:i/>
        </w:rPr>
        <w:t>for a period of</w:t>
      </w:r>
      <w:r w:rsidR="00204908" w:rsidRPr="0090427D">
        <w:rPr>
          <w:i/>
        </w:rPr>
        <w:t xml:space="preserve"> 4 weeks</w:t>
      </w:r>
      <w:r w:rsidR="00FE7268">
        <w:rPr>
          <w:i/>
        </w:rPr>
        <w:t>:</w:t>
      </w:r>
    </w:p>
    <w:p w14:paraId="2AB13659" w14:textId="77777777" w:rsidR="00A328F0" w:rsidRPr="007E44EC" w:rsidRDefault="00A328F0" w:rsidP="00D52D22">
      <w:pPr>
        <w:pStyle w:val="ListParagraph"/>
        <w:numPr>
          <w:ilvl w:val="1"/>
          <w:numId w:val="2"/>
        </w:numPr>
        <w:contextualSpacing w:val="0"/>
      </w:pPr>
      <w:r w:rsidRPr="007E44EC">
        <w:t>Daily cases/100K population (1 case or less)</w:t>
      </w:r>
    </w:p>
    <w:p w14:paraId="6B7EC9D3" w14:textId="77777777" w:rsidR="00A328F0" w:rsidRPr="007E44EC" w:rsidRDefault="00A328F0" w:rsidP="00A328F0">
      <w:pPr>
        <w:pStyle w:val="ListParagraph"/>
        <w:numPr>
          <w:ilvl w:val="1"/>
          <w:numId w:val="2"/>
        </w:numPr>
        <w:contextualSpacing w:val="0"/>
      </w:pPr>
      <w:r w:rsidRPr="007E44EC">
        <w:t>Number of infections by each infected person (less than 0.88 additional persons)</w:t>
      </w:r>
    </w:p>
    <w:p w14:paraId="7A118727" w14:textId="77777777" w:rsidR="00A328F0" w:rsidRPr="007E44EC" w:rsidRDefault="00A328F0" w:rsidP="00A328F0">
      <w:pPr>
        <w:pStyle w:val="ListParagraph"/>
        <w:numPr>
          <w:ilvl w:val="1"/>
          <w:numId w:val="2"/>
        </w:numPr>
        <w:contextualSpacing w:val="0"/>
      </w:pPr>
      <w:r w:rsidRPr="007E44EC">
        <w:t>Positivity test rate (3% or less)</w:t>
      </w:r>
    </w:p>
    <w:p w14:paraId="0D7AEBC4" w14:textId="77777777" w:rsidR="007E44EC" w:rsidRPr="007E44EC" w:rsidRDefault="007E44EC" w:rsidP="007E44EC">
      <w:pPr>
        <w:ind w:left="1440"/>
        <w:rPr>
          <w:i/>
        </w:rPr>
      </w:pPr>
      <w:r>
        <w:t>The</w:t>
      </w:r>
      <w:r w:rsidR="00FE7268">
        <w:t xml:space="preserve"> metrics</w:t>
      </w:r>
      <w:r>
        <w:t xml:space="preserve"> are measured daily and are available on </w:t>
      </w:r>
      <w:hyperlink r:id="rId7" w:history="1">
        <w:r w:rsidRPr="00C13188">
          <w:rPr>
            <w:rStyle w:val="Hyperlink"/>
          </w:rPr>
          <w:t>https://covidactnow.org/us/new_york-ny/county/suffolk_county/?s=1851768</w:t>
        </w:r>
      </w:hyperlink>
      <w:r>
        <w:t>.</w:t>
      </w:r>
    </w:p>
    <w:p w14:paraId="3FB376C6" w14:textId="77777777" w:rsidR="00463B45" w:rsidRPr="00A82E79" w:rsidRDefault="00463B45" w:rsidP="00F9670F">
      <w:pPr>
        <w:rPr>
          <w:b/>
          <w:u w:val="single"/>
        </w:rPr>
      </w:pPr>
      <w:r w:rsidRPr="00463B45">
        <w:rPr>
          <w:u w:val="single"/>
        </w:rPr>
        <w:t>Annual Meeting Agenda</w:t>
      </w:r>
      <w:r w:rsidR="00731567" w:rsidRPr="002716BE">
        <w:t xml:space="preserve"> – </w:t>
      </w:r>
      <w:r w:rsidR="006E3E1B">
        <w:rPr>
          <w:i/>
        </w:rPr>
        <w:t xml:space="preserve">The draft agenda was </w:t>
      </w:r>
      <w:proofErr w:type="gramStart"/>
      <w:r w:rsidR="006E3E1B">
        <w:rPr>
          <w:i/>
        </w:rPr>
        <w:t>reviewed</w:t>
      </w:r>
      <w:proofErr w:type="gramEnd"/>
      <w:r w:rsidR="006E3E1B">
        <w:rPr>
          <w:i/>
        </w:rPr>
        <w:t xml:space="preserve"> and comments made. </w:t>
      </w:r>
      <w:r w:rsidR="006E3E1B" w:rsidRPr="006E3E1B">
        <w:rPr>
          <w:b/>
          <w:i/>
        </w:rPr>
        <w:t xml:space="preserve">Tip will revise the agenda accordingly and issue it for </w:t>
      </w:r>
      <w:r w:rsidR="00F564C6">
        <w:rPr>
          <w:b/>
          <w:i/>
        </w:rPr>
        <w:t>review</w:t>
      </w:r>
      <w:r w:rsidR="006E3E1B" w:rsidRPr="006E3E1B">
        <w:rPr>
          <w:b/>
          <w:i/>
        </w:rPr>
        <w:t xml:space="preserve"> on May 20.</w:t>
      </w:r>
      <w:r w:rsidR="006E3E1B">
        <w:rPr>
          <w:i/>
        </w:rPr>
        <w:t xml:space="preserve"> </w:t>
      </w:r>
      <w:r w:rsidR="00446F86" w:rsidRPr="00754D11">
        <w:rPr>
          <w:i/>
        </w:rPr>
        <w:t xml:space="preserve">Linda </w:t>
      </w:r>
      <w:r w:rsidR="006E3E1B">
        <w:rPr>
          <w:i/>
        </w:rPr>
        <w:t xml:space="preserve">will prepare </w:t>
      </w:r>
      <w:r w:rsidR="00446F86" w:rsidRPr="00754D11">
        <w:rPr>
          <w:i/>
        </w:rPr>
        <w:t>discussion points</w:t>
      </w:r>
      <w:r w:rsidR="009307EE">
        <w:rPr>
          <w:i/>
        </w:rPr>
        <w:t xml:space="preserve"> </w:t>
      </w:r>
      <w:r w:rsidR="004D77E3">
        <w:rPr>
          <w:i/>
        </w:rPr>
        <w:t>on the</w:t>
      </w:r>
      <w:r w:rsidR="009307EE">
        <w:rPr>
          <w:i/>
        </w:rPr>
        <w:t xml:space="preserve"> </w:t>
      </w:r>
      <w:r w:rsidR="000F7444">
        <w:rPr>
          <w:i/>
        </w:rPr>
        <w:t>“</w:t>
      </w:r>
      <w:r w:rsidR="009307EE">
        <w:rPr>
          <w:i/>
        </w:rPr>
        <w:t xml:space="preserve">term </w:t>
      </w:r>
      <w:r w:rsidR="00F564C6">
        <w:rPr>
          <w:i/>
        </w:rPr>
        <w:t>duration</w:t>
      </w:r>
      <w:r w:rsidR="000F7444">
        <w:rPr>
          <w:i/>
        </w:rPr>
        <w:t>” agenda item.</w:t>
      </w:r>
    </w:p>
    <w:p w14:paraId="62E06916" w14:textId="77777777" w:rsidR="00463B45" w:rsidRPr="001B08FE" w:rsidRDefault="00463B45" w:rsidP="001B08FE">
      <w:pPr>
        <w:tabs>
          <w:tab w:val="left" w:pos="3507"/>
        </w:tabs>
      </w:pPr>
      <w:r>
        <w:rPr>
          <w:u w:val="single"/>
        </w:rPr>
        <w:t>Board Budget Approva</w:t>
      </w:r>
      <w:r w:rsidR="00BE1458">
        <w:rPr>
          <w:u w:val="single"/>
        </w:rPr>
        <w:t xml:space="preserve">l </w:t>
      </w:r>
      <w:r w:rsidR="00BE1458" w:rsidRPr="001C5436">
        <w:t xml:space="preserve">– </w:t>
      </w:r>
      <w:r w:rsidR="001B08FE">
        <w:t xml:space="preserve">The budget proposed for Board approval and presentation at the Annual Meeting was </w:t>
      </w:r>
      <w:r w:rsidR="00BE1458" w:rsidRPr="001C5436">
        <w:t xml:space="preserve">passed </w:t>
      </w:r>
      <w:r w:rsidR="001B08FE">
        <w:t>unanimously with the understanding that the budget figure for the Minister’s compensation will be adjusted appropriately after the compensation is approved.</w:t>
      </w:r>
    </w:p>
    <w:p w14:paraId="562C650E" w14:textId="77777777" w:rsidR="00AC277D" w:rsidRDefault="00AC277D" w:rsidP="00F9670F"/>
    <w:p w14:paraId="002DB1CA" w14:textId="77777777" w:rsidR="005505CF" w:rsidRDefault="002C3E0A" w:rsidP="00F9670F">
      <w:r>
        <w:t>The meeting was adjourned</w:t>
      </w:r>
      <w:r w:rsidR="005505CF">
        <w:t xml:space="preserve"> </w:t>
      </w:r>
      <w:r>
        <w:t>at 9:20 PM.</w:t>
      </w:r>
    </w:p>
    <w:p w14:paraId="740A54D7" w14:textId="77777777" w:rsidR="00FE7268" w:rsidRDefault="00FE7268" w:rsidP="00F9670F"/>
    <w:p w14:paraId="4B65C0BB" w14:textId="77777777" w:rsidR="00FE7268" w:rsidRPr="00463B45" w:rsidRDefault="00FE7268" w:rsidP="00F9670F">
      <w:r>
        <w:t>Minutes prepared by Tip Brolin, Secretary</w:t>
      </w:r>
    </w:p>
    <w:sectPr w:rsidR="00FE7268" w:rsidRPr="00463B45" w:rsidSect="0047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4079" w14:textId="77777777" w:rsidR="00EC4AEA" w:rsidRDefault="00EC4AEA" w:rsidP="004D3E20">
      <w:pPr>
        <w:spacing w:before="0" w:after="0"/>
      </w:pPr>
      <w:r>
        <w:separator/>
      </w:r>
    </w:p>
  </w:endnote>
  <w:endnote w:type="continuationSeparator" w:id="0">
    <w:p w14:paraId="5911F901" w14:textId="77777777" w:rsidR="00EC4AEA" w:rsidRDefault="00EC4AEA" w:rsidP="004D3E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9B21" w14:textId="77777777" w:rsidR="00EC4AEA" w:rsidRDefault="00EC4AEA" w:rsidP="004D3E20">
      <w:pPr>
        <w:spacing w:before="0" w:after="0"/>
      </w:pPr>
      <w:r>
        <w:separator/>
      </w:r>
    </w:p>
  </w:footnote>
  <w:footnote w:type="continuationSeparator" w:id="0">
    <w:p w14:paraId="2ACA881E" w14:textId="77777777" w:rsidR="00EC4AEA" w:rsidRDefault="00EC4AEA" w:rsidP="004D3E20">
      <w:pPr>
        <w:spacing w:before="0" w:after="0"/>
      </w:pPr>
      <w:r>
        <w:continuationSeparator/>
      </w:r>
    </w:p>
  </w:footnote>
  <w:footnote w:id="1">
    <w:p w14:paraId="10B362E2" w14:textId="77777777" w:rsidR="004D3E20" w:rsidRDefault="004D3E20">
      <w:pPr>
        <w:pStyle w:val="FootnoteText"/>
      </w:pPr>
      <w:r>
        <w:rPr>
          <w:rStyle w:val="FootnoteReference"/>
        </w:rPr>
        <w:footnoteRef/>
      </w:r>
      <w:r>
        <w:t xml:space="preserve"> Taken from Re-opening Committee proposal of April 28,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FFC"/>
    <w:multiLevelType w:val="hybridMultilevel"/>
    <w:tmpl w:val="449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CA8"/>
    <w:multiLevelType w:val="hybridMultilevel"/>
    <w:tmpl w:val="34AC3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2587E"/>
    <w:multiLevelType w:val="hybridMultilevel"/>
    <w:tmpl w:val="36FCA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373DC"/>
    <w:multiLevelType w:val="multilevel"/>
    <w:tmpl w:val="104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40C7D"/>
    <w:multiLevelType w:val="hybridMultilevel"/>
    <w:tmpl w:val="7156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9E672D"/>
    <w:multiLevelType w:val="multilevel"/>
    <w:tmpl w:val="F46EA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C43C1"/>
    <w:multiLevelType w:val="hybridMultilevel"/>
    <w:tmpl w:val="FACA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41"/>
    <w:rsid w:val="00025356"/>
    <w:rsid w:val="000B63F4"/>
    <w:rsid w:val="000E1DE4"/>
    <w:rsid w:val="000F7444"/>
    <w:rsid w:val="001B08FE"/>
    <w:rsid w:val="001B6104"/>
    <w:rsid w:val="001C5436"/>
    <w:rsid w:val="001E59F4"/>
    <w:rsid w:val="001E70C7"/>
    <w:rsid w:val="00204908"/>
    <w:rsid w:val="002110B9"/>
    <w:rsid w:val="002441F9"/>
    <w:rsid w:val="002552A7"/>
    <w:rsid w:val="002716BE"/>
    <w:rsid w:val="002C3E0A"/>
    <w:rsid w:val="002C75C7"/>
    <w:rsid w:val="002D797C"/>
    <w:rsid w:val="00302A0D"/>
    <w:rsid w:val="003600AA"/>
    <w:rsid w:val="00397F96"/>
    <w:rsid w:val="003B380C"/>
    <w:rsid w:val="004417A1"/>
    <w:rsid w:val="00445041"/>
    <w:rsid w:val="00446F86"/>
    <w:rsid w:val="004520B9"/>
    <w:rsid w:val="0045722E"/>
    <w:rsid w:val="00463B45"/>
    <w:rsid w:val="00471DDA"/>
    <w:rsid w:val="004804B1"/>
    <w:rsid w:val="0048349F"/>
    <w:rsid w:val="00491FAF"/>
    <w:rsid w:val="004A1247"/>
    <w:rsid w:val="004D3E20"/>
    <w:rsid w:val="004D77E3"/>
    <w:rsid w:val="004E591A"/>
    <w:rsid w:val="00501C67"/>
    <w:rsid w:val="00503508"/>
    <w:rsid w:val="005066D0"/>
    <w:rsid w:val="00510BF4"/>
    <w:rsid w:val="005113EE"/>
    <w:rsid w:val="00536F33"/>
    <w:rsid w:val="00541DE3"/>
    <w:rsid w:val="005505CF"/>
    <w:rsid w:val="00554115"/>
    <w:rsid w:val="0057526A"/>
    <w:rsid w:val="00597BFC"/>
    <w:rsid w:val="005F4796"/>
    <w:rsid w:val="006412A5"/>
    <w:rsid w:val="006A427C"/>
    <w:rsid w:val="006B07BD"/>
    <w:rsid w:val="006C54BF"/>
    <w:rsid w:val="006E3E1B"/>
    <w:rsid w:val="00731567"/>
    <w:rsid w:val="0074191E"/>
    <w:rsid w:val="00754D11"/>
    <w:rsid w:val="00772EB3"/>
    <w:rsid w:val="00775745"/>
    <w:rsid w:val="00790968"/>
    <w:rsid w:val="007959EA"/>
    <w:rsid w:val="007A0322"/>
    <w:rsid w:val="007A39E3"/>
    <w:rsid w:val="007D50D8"/>
    <w:rsid w:val="007E44EC"/>
    <w:rsid w:val="007F5F7E"/>
    <w:rsid w:val="007F775B"/>
    <w:rsid w:val="008009BF"/>
    <w:rsid w:val="00813625"/>
    <w:rsid w:val="00830FD9"/>
    <w:rsid w:val="00877019"/>
    <w:rsid w:val="008B0191"/>
    <w:rsid w:val="008B3DE1"/>
    <w:rsid w:val="00901C39"/>
    <w:rsid w:val="0090427D"/>
    <w:rsid w:val="00915978"/>
    <w:rsid w:val="00926236"/>
    <w:rsid w:val="009307EE"/>
    <w:rsid w:val="00934C66"/>
    <w:rsid w:val="009531F5"/>
    <w:rsid w:val="00957F77"/>
    <w:rsid w:val="0099104A"/>
    <w:rsid w:val="009969A4"/>
    <w:rsid w:val="009A13B3"/>
    <w:rsid w:val="00A328F0"/>
    <w:rsid w:val="00A4259D"/>
    <w:rsid w:val="00A82E79"/>
    <w:rsid w:val="00AC277D"/>
    <w:rsid w:val="00AD795B"/>
    <w:rsid w:val="00AF094A"/>
    <w:rsid w:val="00B0703B"/>
    <w:rsid w:val="00B12803"/>
    <w:rsid w:val="00B53760"/>
    <w:rsid w:val="00B86F00"/>
    <w:rsid w:val="00BE1458"/>
    <w:rsid w:val="00BE6AC7"/>
    <w:rsid w:val="00C0225C"/>
    <w:rsid w:val="00C459EF"/>
    <w:rsid w:val="00C5483A"/>
    <w:rsid w:val="00C633CC"/>
    <w:rsid w:val="00C66E1F"/>
    <w:rsid w:val="00C7324A"/>
    <w:rsid w:val="00CF6824"/>
    <w:rsid w:val="00D45565"/>
    <w:rsid w:val="00D52D22"/>
    <w:rsid w:val="00D74314"/>
    <w:rsid w:val="00D74EA0"/>
    <w:rsid w:val="00D82992"/>
    <w:rsid w:val="00DC08DE"/>
    <w:rsid w:val="00E21C9A"/>
    <w:rsid w:val="00E421C4"/>
    <w:rsid w:val="00E43340"/>
    <w:rsid w:val="00E63D9A"/>
    <w:rsid w:val="00E90920"/>
    <w:rsid w:val="00E92F42"/>
    <w:rsid w:val="00EB3A99"/>
    <w:rsid w:val="00EC4AEA"/>
    <w:rsid w:val="00F564C6"/>
    <w:rsid w:val="00F573DE"/>
    <w:rsid w:val="00F63541"/>
    <w:rsid w:val="00F654F5"/>
    <w:rsid w:val="00F77534"/>
    <w:rsid w:val="00F85CD7"/>
    <w:rsid w:val="00F94F12"/>
    <w:rsid w:val="00F9670F"/>
    <w:rsid w:val="00FA7BDF"/>
    <w:rsid w:val="00FB3CF1"/>
    <w:rsid w:val="00FC66CD"/>
    <w:rsid w:val="00FD750A"/>
    <w:rsid w:val="00FE7268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3FE6"/>
  <w15:chartTrackingRefBased/>
  <w15:docId w15:val="{70A51850-38C5-4B47-B8E2-B4715A9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8"/>
    <w:pPr>
      <w:contextualSpacing/>
    </w:pPr>
  </w:style>
  <w:style w:type="paragraph" w:customStyle="1" w:styleId="Body">
    <w:name w:val="Body"/>
    <w:rsid w:val="00B070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E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E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E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3E20"/>
    <w:pPr>
      <w:spacing w:before="100" w:beforeAutospacing="1" w:after="100" w:afterAutospacing="1"/>
      <w:ind w:left="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09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094A"/>
  </w:style>
  <w:style w:type="paragraph" w:styleId="Footer">
    <w:name w:val="footer"/>
    <w:basedOn w:val="Normal"/>
    <w:link w:val="FooterChar"/>
    <w:uiPriority w:val="99"/>
    <w:unhideWhenUsed/>
    <w:rsid w:val="00AF09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094A"/>
  </w:style>
  <w:style w:type="character" w:styleId="Hyperlink">
    <w:name w:val="Hyperlink"/>
    <w:basedOn w:val="DefaultParagraphFont"/>
    <w:uiPriority w:val="99"/>
    <w:unhideWhenUsed/>
    <w:rsid w:val="00A32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actnow.org/us/new_york-ny/county/suffolk_county/?s=1851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Brolin</dc:creator>
  <cp:keywords/>
  <dc:description/>
  <cp:lastModifiedBy>Devin Glanz</cp:lastModifiedBy>
  <cp:revision>2</cp:revision>
  <dcterms:created xsi:type="dcterms:W3CDTF">2021-06-08T15:56:00Z</dcterms:created>
  <dcterms:modified xsi:type="dcterms:W3CDTF">2021-06-08T15:56:00Z</dcterms:modified>
</cp:coreProperties>
</file>